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E4" w:rsidRDefault="00417153" w:rsidP="009521E4"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9521E4">
        <w:rPr>
          <w:rFonts w:ascii="方正小标宋简体" w:eastAsia="方正小标宋简体" w:hint="eastAsia"/>
          <w:sz w:val="44"/>
          <w:szCs w:val="44"/>
          <w:lang w:eastAsia="zh-CN"/>
        </w:rPr>
        <w:t>关于开展“我和我的支部”微视频征集活动的</w:t>
      </w:r>
    </w:p>
    <w:p w:rsidR="00207928" w:rsidRPr="009521E4" w:rsidRDefault="00417153" w:rsidP="009521E4">
      <w:pPr>
        <w:jc w:val="center"/>
        <w:rPr>
          <w:lang w:eastAsia="zh-CN"/>
        </w:rPr>
      </w:pPr>
      <w:r w:rsidRPr="009521E4">
        <w:rPr>
          <w:rFonts w:ascii="方正小标宋简体" w:eastAsia="方正小标宋简体" w:hint="eastAsia"/>
          <w:sz w:val="44"/>
          <w:szCs w:val="44"/>
          <w:lang w:eastAsia="zh-CN"/>
        </w:rPr>
        <w:t>通</w:t>
      </w:r>
      <w:r w:rsidRPr="009521E4">
        <w:rPr>
          <w:rFonts w:ascii="方正小标宋简体" w:eastAsia="方正小标宋简体" w:hint="eastAsia"/>
          <w:sz w:val="44"/>
          <w:szCs w:val="44"/>
          <w:lang w:eastAsia="zh-CN"/>
        </w:rPr>
        <w:tab/>
        <w:t>知</w:t>
      </w:r>
    </w:p>
    <w:p w:rsidR="007A3CE1" w:rsidRDefault="007A3CE1" w:rsidP="009521E4">
      <w:pPr>
        <w:spacing w:line="560" w:lineRule="exact"/>
        <w:rPr>
          <w:lang w:eastAsia="zh-CN"/>
        </w:rPr>
      </w:pPr>
    </w:p>
    <w:p w:rsidR="00207928" w:rsidRPr="009521E4" w:rsidRDefault="009521E4" w:rsidP="009521E4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各党总支</w:t>
      </w:r>
      <w:r w:rsidR="00417153" w:rsidRPr="009521E4">
        <w:rPr>
          <w:rFonts w:ascii="仿宋_GB2312" w:eastAsia="仿宋_GB2312" w:hint="eastAsia"/>
          <w:sz w:val="32"/>
          <w:szCs w:val="32"/>
          <w:lang w:eastAsia="zh-CN"/>
        </w:rPr>
        <w:t>：</w:t>
      </w:r>
    </w:p>
    <w:p w:rsidR="00207928" w:rsidRPr="009521E4" w:rsidRDefault="009521E4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为庆祝建党100周年，深入推进党史学习教育，</w:t>
      </w:r>
      <w:r w:rsidR="00417153" w:rsidRPr="009521E4">
        <w:rPr>
          <w:rFonts w:ascii="仿宋_GB2312" w:eastAsia="仿宋_GB2312" w:hint="eastAsia"/>
          <w:sz w:val="32"/>
          <w:szCs w:val="32"/>
          <w:lang w:eastAsia="zh-CN"/>
        </w:rPr>
        <w:t>全省</w:t>
      </w:r>
      <w:r>
        <w:rPr>
          <w:rFonts w:ascii="仿宋_GB2312" w:eastAsia="仿宋_GB2312" w:hint="eastAsia"/>
          <w:sz w:val="32"/>
          <w:szCs w:val="32"/>
          <w:lang w:eastAsia="zh-CN"/>
        </w:rPr>
        <w:t>、全市</w:t>
      </w:r>
      <w:r w:rsidR="00417153" w:rsidRPr="009521E4">
        <w:rPr>
          <w:rFonts w:ascii="仿宋_GB2312" w:eastAsia="仿宋_GB2312" w:hint="eastAsia"/>
          <w:sz w:val="32"/>
          <w:szCs w:val="32"/>
          <w:lang w:eastAsia="zh-CN"/>
        </w:rPr>
        <w:t>基层党支部和广大党员中开展</w:t>
      </w:r>
      <w:r>
        <w:rPr>
          <w:rFonts w:ascii="仿宋_GB2312" w:eastAsia="仿宋_GB2312" w:hint="eastAsia"/>
          <w:sz w:val="32"/>
          <w:szCs w:val="32"/>
          <w:lang w:eastAsia="zh-CN"/>
        </w:rPr>
        <w:t>了</w:t>
      </w:r>
      <w:r w:rsidR="00417153" w:rsidRPr="009521E4">
        <w:rPr>
          <w:rFonts w:ascii="仿宋_GB2312" w:eastAsia="仿宋_GB2312" w:hint="eastAsia"/>
          <w:sz w:val="32"/>
          <w:szCs w:val="32"/>
          <w:lang w:eastAsia="zh-CN"/>
        </w:rPr>
        <w:t>“我和我的支部”微视频网络征集活动。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为了积极响应，做好学校的“我和我的支部”微视频征集活动，</w:t>
      </w:r>
      <w:r w:rsidR="00417153" w:rsidRPr="009521E4">
        <w:rPr>
          <w:rFonts w:ascii="仿宋_GB2312" w:eastAsia="仿宋_GB2312" w:hint="eastAsia"/>
          <w:sz w:val="32"/>
          <w:szCs w:val="32"/>
          <w:lang w:eastAsia="zh-CN"/>
        </w:rPr>
        <w:t>现通知如下：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9521E4">
        <w:rPr>
          <w:rFonts w:ascii="黑体" w:eastAsia="黑体" w:hAnsi="黑体" w:hint="eastAsia"/>
          <w:sz w:val="32"/>
          <w:szCs w:val="32"/>
          <w:lang w:eastAsia="zh-CN"/>
        </w:rPr>
        <w:t>一、活动主题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“我和我的支部”微视频网络征集活动以习近平新时代中国特色社会主义思想为指导，紧紧围绕隆重庆祝中国共产党成立一百周年，立足党员个人视角，讲述支部故事，生动展现党支部在宣传党的主张、贯彻党的决定、领导基层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组织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、团结动员群众、</w:t>
      </w:r>
      <w:r w:rsidR="009521E4" w:rsidRPr="009521E4">
        <w:rPr>
          <w:rFonts w:ascii="仿宋_GB2312" w:eastAsia="仿宋_GB2312" w:hint="eastAsia"/>
          <w:sz w:val="32"/>
          <w:szCs w:val="32"/>
          <w:lang w:eastAsia="zh-CN"/>
        </w:rPr>
        <w:t>推动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学校</w:t>
      </w:r>
      <w:r w:rsidR="009521E4" w:rsidRPr="009521E4">
        <w:rPr>
          <w:rFonts w:ascii="仿宋_GB2312" w:eastAsia="仿宋_GB2312" w:hint="eastAsia"/>
          <w:sz w:val="32"/>
          <w:szCs w:val="32"/>
          <w:lang w:eastAsia="zh-CN"/>
        </w:rPr>
        <w:t>发展中发挥的战斗堡垒作用，从中反映党的光辉历程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光荣传统、优良作风、伟大成就和宝贵经验，引领广大党员坚定不移听党话、跟党走，以昂扬姿态投身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建设航空特色鲜明的高水平应用型大学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新征程。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9521E4">
        <w:rPr>
          <w:rFonts w:ascii="黑体" w:eastAsia="黑体" w:hAnsi="黑体" w:hint="eastAsia"/>
          <w:sz w:val="32"/>
          <w:szCs w:val="32"/>
          <w:lang w:eastAsia="zh-CN"/>
        </w:rPr>
        <w:t>二、活动安排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本次“我和我的支部”微视频征集活动时间为通知下发之日起至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9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月30日止。活动期间，报送作品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需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经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党总支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审核，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作品上报后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择优在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学校官方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网络平台、</w:t>
      </w:r>
      <w:proofErr w:type="gramStart"/>
      <w:r w:rsidRPr="009521E4">
        <w:rPr>
          <w:rFonts w:ascii="仿宋_GB2312" w:eastAsia="仿宋_GB2312" w:hint="eastAsia"/>
          <w:sz w:val="32"/>
          <w:szCs w:val="32"/>
          <w:lang w:eastAsia="zh-CN"/>
        </w:rPr>
        <w:t>微信公众号</w:t>
      </w:r>
      <w:proofErr w:type="gramEnd"/>
      <w:r w:rsidRPr="009521E4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党建在线等平台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进行推送展播，</w:t>
      </w:r>
      <w:r w:rsidR="009521E4">
        <w:rPr>
          <w:rFonts w:ascii="仿宋_GB2312" w:eastAsia="仿宋_GB2312" w:hint="eastAsia"/>
          <w:sz w:val="32"/>
          <w:szCs w:val="32"/>
          <w:lang w:eastAsia="zh-CN"/>
        </w:rPr>
        <w:t>优秀作品将择优向省市相关部门推送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。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9521E4">
        <w:rPr>
          <w:rFonts w:ascii="黑体" w:eastAsia="黑体" w:hAnsi="黑体" w:hint="eastAsia"/>
          <w:sz w:val="32"/>
          <w:szCs w:val="32"/>
          <w:lang w:eastAsia="zh-CN"/>
        </w:rPr>
        <w:t>三、作品要求</w:t>
      </w:r>
    </w:p>
    <w:p w:rsidR="00207928" w:rsidRPr="009521E4" w:rsidRDefault="00417153" w:rsidP="009521E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楷体" w:eastAsia="楷体" w:hAnsi="楷体" w:hint="eastAsia"/>
          <w:b/>
          <w:sz w:val="32"/>
          <w:szCs w:val="32"/>
          <w:lang w:eastAsia="zh-CN"/>
        </w:rPr>
        <w:t>（一）题材要求。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微视频作品要求从党员个人视角讲述支部的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lastRenderedPageBreak/>
        <w:t>故事，以党支部战斗堡垒作用和党员先锋模范作用发挥的小切口</w:t>
      </w:r>
      <w:proofErr w:type="gramStart"/>
      <w:r w:rsidRPr="009521E4">
        <w:rPr>
          <w:rFonts w:ascii="仿宋_GB2312" w:eastAsia="仿宋_GB2312" w:hint="eastAsia"/>
          <w:sz w:val="32"/>
          <w:szCs w:val="32"/>
          <w:lang w:eastAsia="zh-CN"/>
        </w:rPr>
        <w:t>展现党</w:t>
      </w:r>
      <w:proofErr w:type="gramEnd"/>
      <w:r w:rsidRPr="009521E4">
        <w:rPr>
          <w:rFonts w:ascii="仿宋_GB2312" w:eastAsia="仿宋_GB2312" w:hint="eastAsia"/>
          <w:sz w:val="32"/>
          <w:szCs w:val="32"/>
          <w:lang w:eastAsia="zh-CN"/>
        </w:rPr>
        <w:t>的一百年波澜壮阔的发展历程和辉煌成就，抒发广大党员的爱党之情。可以从以下四个角度选材：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1.本支部的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建立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历史、发展变迁；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2.“我的入党故事”；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3.支部里发生的难忘的事；</w:t>
      </w:r>
    </w:p>
    <w:p w:rsidR="00207928" w:rsidRPr="009521E4" w:rsidRDefault="00417153" w:rsidP="009521E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仿宋_GB2312" w:eastAsia="仿宋_GB2312" w:hint="eastAsia"/>
          <w:sz w:val="32"/>
          <w:szCs w:val="32"/>
          <w:lang w:eastAsia="zh-CN"/>
        </w:rPr>
        <w:t>4.一次有意义的主题党日活动等。</w:t>
      </w:r>
    </w:p>
    <w:p w:rsidR="00207928" w:rsidRPr="009521E4" w:rsidRDefault="00417153" w:rsidP="009521E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楷体" w:eastAsia="楷体" w:hAnsi="楷体" w:hint="eastAsia"/>
          <w:b/>
          <w:sz w:val="32"/>
          <w:szCs w:val="32"/>
          <w:lang w:eastAsia="zh-CN"/>
        </w:rPr>
        <w:t>（二）视频格式。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视频采用MP4、AVI、MOV格式，要求画面清晰、声音清楚。时长一般为3-5分钟，最长不超过15分钟。</w:t>
      </w:r>
    </w:p>
    <w:p w:rsidR="00207928" w:rsidRPr="009521E4" w:rsidRDefault="00417153" w:rsidP="009521E4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9521E4">
        <w:rPr>
          <w:rFonts w:ascii="楷体" w:eastAsia="楷体" w:hAnsi="楷体" w:hint="eastAsia"/>
          <w:b/>
          <w:sz w:val="32"/>
          <w:szCs w:val="32"/>
          <w:lang w:eastAsia="zh-CN"/>
        </w:rPr>
        <w:t>（三）本次活动征集视频需为原创作品</w:t>
      </w:r>
      <w:r w:rsidR="009521E4" w:rsidRPr="009521E4">
        <w:rPr>
          <w:rFonts w:ascii="楷体" w:eastAsia="楷体" w:hAnsi="楷体" w:hint="eastAsia"/>
          <w:b/>
          <w:sz w:val="32"/>
          <w:szCs w:val="32"/>
          <w:lang w:eastAsia="zh-CN"/>
        </w:rPr>
        <w:t>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要求立意新颖、形式活泼、制作精良，要</w:t>
      </w:r>
      <w:proofErr w:type="gramStart"/>
      <w:r w:rsidRPr="009521E4">
        <w:rPr>
          <w:rFonts w:ascii="仿宋_GB2312" w:eastAsia="仿宋_GB2312" w:hint="eastAsia"/>
          <w:sz w:val="32"/>
          <w:szCs w:val="32"/>
          <w:lang w:eastAsia="zh-CN"/>
        </w:rPr>
        <w:t>突出微</w:t>
      </w:r>
      <w:proofErr w:type="gramEnd"/>
      <w:r w:rsidRPr="009521E4">
        <w:rPr>
          <w:rFonts w:ascii="仿宋_GB2312" w:eastAsia="仿宋_GB2312" w:hint="eastAsia"/>
          <w:sz w:val="32"/>
          <w:szCs w:val="32"/>
          <w:lang w:eastAsia="zh-CN"/>
        </w:rPr>
        <w:t>视频特点，以短小精干为主，抓住故事中打动人心的闪光点，并且要具备一定的教育性和艺术性，符合党员教育电视片基本要求。</w:t>
      </w:r>
    </w:p>
    <w:p w:rsidR="00207928" w:rsidRPr="007A3CE1" w:rsidRDefault="007A3CE1" w:rsidP="007A3CE1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7A3CE1">
        <w:rPr>
          <w:rFonts w:ascii="黑体" w:eastAsia="黑体" w:hAnsi="黑体" w:hint="eastAsia"/>
          <w:sz w:val="32"/>
          <w:szCs w:val="32"/>
          <w:lang w:eastAsia="zh-CN"/>
        </w:rPr>
        <w:t>四、工作</w:t>
      </w:r>
      <w:r w:rsidR="00417153" w:rsidRPr="007A3CE1">
        <w:rPr>
          <w:rFonts w:ascii="黑体" w:eastAsia="黑体" w:hAnsi="黑体" w:hint="eastAsia"/>
          <w:sz w:val="32"/>
          <w:szCs w:val="32"/>
          <w:lang w:eastAsia="zh-CN"/>
        </w:rPr>
        <w:t>要求</w:t>
      </w:r>
    </w:p>
    <w:p w:rsidR="00207928" w:rsidRPr="009521E4" w:rsidRDefault="00417153" w:rsidP="007A3CE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7A3CE1">
        <w:rPr>
          <w:rFonts w:ascii="楷体" w:eastAsia="楷体" w:hAnsi="楷体" w:hint="eastAsia"/>
          <w:b/>
          <w:sz w:val="32"/>
          <w:szCs w:val="32"/>
          <w:lang w:eastAsia="zh-CN"/>
        </w:rPr>
        <w:t>（一）精心策划组织。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各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党总支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要加强对微视频制作的策划指导，充分结合实际，广泛深入发动，激励引导广大党员和基层党组织积极参与到活动中来。原则上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，获得“两优一先”的党支部需要制作1部作品，每个党总支需要制作不少于1部作品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。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党委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组织部对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组织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优秀作品进行展播，并通报各单位活动开展情况。</w:t>
      </w:r>
    </w:p>
    <w:p w:rsidR="00207928" w:rsidRPr="009521E4" w:rsidRDefault="00417153" w:rsidP="007A3CE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7A3CE1">
        <w:rPr>
          <w:rFonts w:ascii="楷体" w:eastAsia="楷体" w:hAnsi="楷体" w:hint="eastAsia"/>
          <w:b/>
          <w:sz w:val="32"/>
          <w:szCs w:val="32"/>
          <w:lang w:eastAsia="zh-CN"/>
        </w:rPr>
        <w:t>（二）严格审核把关。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各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党总支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要切实担负起组织和审核把关责任，始终严把政治关，把讲政治贯穿到活动发动和微视频制作、审核、上报全过程，要确保上报作品中涉及的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集体、个人和视频内容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没有政治和其他问题，经得起宣传、经得住检验。</w:t>
      </w:r>
    </w:p>
    <w:p w:rsidR="007A3CE1" w:rsidRPr="007A3CE1" w:rsidRDefault="00417153" w:rsidP="007A3CE1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  <w:lang w:eastAsia="zh-CN"/>
        </w:rPr>
      </w:pPr>
      <w:r w:rsidRPr="007A3CE1">
        <w:rPr>
          <w:rFonts w:ascii="楷体" w:eastAsia="楷体" w:hAnsi="楷体" w:hint="eastAsia"/>
          <w:b/>
          <w:sz w:val="32"/>
          <w:szCs w:val="32"/>
          <w:lang w:eastAsia="zh-CN"/>
        </w:rPr>
        <w:t>（三）广泛宣传发动。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各级党组织要强化互联网思维，加强对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lastRenderedPageBreak/>
        <w:t>开展“我和我的支部”微视频网络征集活动的宣传引导，充分利用各种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网络平台</w:t>
      </w:r>
      <w:r w:rsidRPr="009521E4">
        <w:rPr>
          <w:rFonts w:ascii="仿宋_GB2312" w:eastAsia="仿宋_GB2312" w:hint="eastAsia"/>
          <w:sz w:val="32"/>
          <w:szCs w:val="32"/>
          <w:lang w:eastAsia="zh-CN"/>
        </w:rPr>
        <w:t>进行宣传推介，吸引广大党员参</w:t>
      </w:r>
      <w:r w:rsidR="007A3CE1">
        <w:rPr>
          <w:rFonts w:ascii="仿宋_GB2312" w:eastAsia="仿宋_GB2312" w:hint="eastAsia"/>
          <w:sz w:val="32"/>
          <w:szCs w:val="32"/>
          <w:lang w:eastAsia="zh-CN"/>
        </w:rPr>
        <w:t>与其中，不断扩大活动的群众</w:t>
      </w:r>
      <w:r w:rsidR="007A3CE1" w:rsidRPr="007A3CE1">
        <w:rPr>
          <w:rFonts w:ascii="仿宋_GB2312" w:eastAsia="仿宋_GB2312" w:hint="eastAsia"/>
          <w:sz w:val="32"/>
          <w:szCs w:val="32"/>
          <w:lang w:eastAsia="zh-CN"/>
        </w:rPr>
        <w:t>知晓度、参与率和影响力。</w:t>
      </w:r>
    </w:p>
    <w:p w:rsidR="00207928" w:rsidRPr="007A3CE1" w:rsidRDefault="00207928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7A3CE1" w:rsidRDefault="007A3CE1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联 系 人：马超群</w:t>
      </w:r>
    </w:p>
    <w:p w:rsidR="007A3CE1" w:rsidRPr="007A3CE1" w:rsidRDefault="007A3CE1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7A3CE1">
        <w:rPr>
          <w:rFonts w:ascii="仿宋_GB2312" w:eastAsia="仿宋_GB2312"/>
          <w:sz w:val="32"/>
          <w:szCs w:val="32"/>
          <w:lang w:eastAsia="zh-CN"/>
        </w:rPr>
        <w:t>联系电话：</w:t>
      </w:r>
      <w:r>
        <w:rPr>
          <w:rFonts w:ascii="仿宋_GB2312" w:eastAsia="仿宋_GB2312" w:hint="eastAsia"/>
          <w:sz w:val="32"/>
          <w:szCs w:val="32"/>
          <w:lang w:eastAsia="zh-CN"/>
        </w:rPr>
        <w:t>3196546</w:t>
      </w:r>
    </w:p>
    <w:p w:rsidR="007A3CE1" w:rsidRPr="007A3CE1" w:rsidRDefault="007A3CE1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proofErr w:type="gramStart"/>
      <w:r w:rsidRPr="007A3CE1">
        <w:rPr>
          <w:rFonts w:ascii="仿宋_GB2312" w:eastAsia="仿宋_GB2312"/>
          <w:sz w:val="32"/>
          <w:szCs w:val="32"/>
          <w:lang w:eastAsia="zh-CN"/>
        </w:rPr>
        <w:t>邮</w:t>
      </w:r>
      <w:proofErr w:type="gramEnd"/>
      <w:r>
        <w:rPr>
          <w:rFonts w:ascii="仿宋_GB2312" w:eastAsia="仿宋_GB2312" w:hint="eastAsia"/>
          <w:sz w:val="32"/>
          <w:szCs w:val="32"/>
          <w:lang w:eastAsia="zh-CN"/>
        </w:rPr>
        <w:t xml:space="preserve">    </w:t>
      </w:r>
      <w:r w:rsidRPr="007A3CE1">
        <w:rPr>
          <w:rFonts w:ascii="仿宋_GB2312" w:eastAsia="仿宋_GB2312"/>
          <w:sz w:val="32"/>
          <w:szCs w:val="32"/>
          <w:lang w:eastAsia="zh-CN"/>
        </w:rPr>
        <w:t>箱：</w:t>
      </w:r>
      <w:r>
        <w:rPr>
          <w:rFonts w:ascii="仿宋_GB2312" w:eastAsia="仿宋_GB2312" w:hint="eastAsia"/>
          <w:sz w:val="32"/>
          <w:szCs w:val="32"/>
          <w:lang w:eastAsia="zh-CN"/>
        </w:rPr>
        <w:t>bzxyzzb@163.com</w:t>
      </w:r>
    </w:p>
    <w:p w:rsidR="007A3CE1" w:rsidRDefault="007A3CE1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7A3CE1" w:rsidRDefault="00715701" w:rsidP="007157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附件：2021年“两优一先”党支部名单</w:t>
      </w:r>
    </w:p>
    <w:p w:rsidR="007A3CE1" w:rsidRDefault="007A3CE1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7A3CE1" w:rsidRDefault="007A3CE1" w:rsidP="007A3CE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</w:p>
    <w:p w:rsidR="007A3CE1" w:rsidRDefault="007A3CE1" w:rsidP="007A3CE1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滨州学院组织部</w:t>
      </w:r>
    </w:p>
    <w:p w:rsidR="00207928" w:rsidRDefault="007A3CE1" w:rsidP="007A3CE1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2021年4月</w:t>
      </w:r>
      <w:r w:rsidR="008D2D04">
        <w:rPr>
          <w:rFonts w:ascii="仿宋_GB2312" w:eastAsia="仿宋_GB2312" w:hint="eastAsia"/>
          <w:sz w:val="32"/>
          <w:szCs w:val="32"/>
          <w:lang w:eastAsia="zh-CN"/>
        </w:rPr>
        <w:t>25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  <w:lang w:eastAsia="zh-CN"/>
        </w:rPr>
        <w:t>日</w:t>
      </w: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Pr="00715701" w:rsidRDefault="00715701" w:rsidP="00715701">
      <w:pPr>
        <w:spacing w:line="56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715701">
        <w:rPr>
          <w:rFonts w:ascii="方正小标宋简体" w:eastAsia="方正小标宋简体" w:hint="eastAsia"/>
          <w:sz w:val="44"/>
          <w:szCs w:val="44"/>
          <w:lang w:eastAsia="zh-CN"/>
        </w:rPr>
        <w:t>2021年“两优一先”党支部名单</w:t>
      </w:r>
    </w:p>
    <w:p w:rsidR="00715701" w:rsidRPr="00715701" w:rsidRDefault="00715701" w:rsidP="00715701">
      <w:pPr>
        <w:spacing w:line="560" w:lineRule="exact"/>
        <w:rPr>
          <w:rFonts w:ascii="仿宋_GB2312" w:eastAsia="仿宋_GB2312"/>
          <w:sz w:val="32"/>
          <w:szCs w:val="32"/>
          <w:lang w:eastAsia="zh-CN"/>
        </w:rPr>
      </w:pPr>
    </w:p>
    <w:p w:rsidR="00715701" w:rsidRDefault="00715701" w:rsidP="0071570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40"/>
          <w:lang w:eastAsia="zh-CN"/>
        </w:rPr>
        <w:t>1.滨州市先进基层党组织（1个）</w:t>
      </w:r>
    </w:p>
    <w:p w:rsidR="00715701" w:rsidRDefault="00715701" w:rsidP="0071570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中共滨州学院学生工作（武装）部（处）支部委员会</w:t>
      </w:r>
    </w:p>
    <w:p w:rsidR="00715701" w:rsidRDefault="00715701" w:rsidP="0071570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40"/>
          <w:lang w:eastAsia="zh-CN"/>
        </w:rPr>
        <w:t>2.山东省教育系统先进基层党组织（1个）</w:t>
      </w:r>
    </w:p>
    <w:p w:rsidR="00715701" w:rsidRDefault="00715701" w:rsidP="00715701">
      <w:pPr>
        <w:tabs>
          <w:tab w:val="left" w:pos="1985"/>
        </w:tabs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40"/>
          <w:lang w:eastAsia="zh-CN"/>
        </w:rPr>
        <w:t>中共滨州学院电气工程学院学生支部委员会</w:t>
      </w:r>
    </w:p>
    <w:p w:rsidR="00715701" w:rsidRDefault="00715701" w:rsidP="00715701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40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40"/>
          <w:lang w:eastAsia="zh-CN"/>
        </w:rPr>
        <w:t>3.滨州学院先进基层党组织（9个）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宣传部党支部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人事处党支部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发展规划处党支部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教务处党支部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w w:val="93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后勤管理处党支部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乘务学院教工党支部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机场学院学生党支部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艺术学院学生第一党支部</w:t>
      </w:r>
    </w:p>
    <w:p w:rsidR="00715701" w:rsidRDefault="00715701" w:rsidP="00715701">
      <w:pPr>
        <w:spacing w:line="540" w:lineRule="exact"/>
        <w:ind w:firstLineChars="200" w:firstLine="640"/>
        <w:rPr>
          <w:rFonts w:ascii="仿宋_GB2312" w:eastAsia="仿宋_GB2312" w:hAnsi="仿宋_GB2312" w:cs="仿宋_GB2312"/>
          <w:sz w:val="32"/>
          <w:szCs w:val="40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经济管理学院教工第一党支部</w:t>
      </w:r>
    </w:p>
    <w:p w:rsidR="00715701" w:rsidRPr="00715701" w:rsidRDefault="00715701" w:rsidP="00715701">
      <w:pPr>
        <w:spacing w:line="560" w:lineRule="exact"/>
        <w:rPr>
          <w:lang w:eastAsia="zh-CN"/>
        </w:rPr>
      </w:pPr>
    </w:p>
    <w:sectPr w:rsidR="00715701" w:rsidRPr="00715701">
      <w:footerReference w:type="default" r:id="rId7"/>
      <w:pgSz w:w="11910" w:h="16840"/>
      <w:pgMar w:top="1580" w:right="1140" w:bottom="1380" w:left="1300" w:header="0" w:footer="1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6DD" w:rsidRDefault="000716DD">
      <w:r>
        <w:separator/>
      </w:r>
    </w:p>
  </w:endnote>
  <w:endnote w:type="continuationSeparator" w:id="0">
    <w:p w:rsidR="000716DD" w:rsidRDefault="0007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928" w:rsidRDefault="000716DD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pt;margin-top:771.1pt;width:8.6pt;height:11pt;z-index:-251658752;mso-position-horizontal-relative:page;mso-position-vertical-relative:page" filled="f" stroked="f">
          <v:textbox style="mso-next-textbox:#_x0000_s2049" inset="0,0,0,0">
            <w:txbxContent>
              <w:p w:rsidR="00207928" w:rsidRDefault="00417153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D2D04">
                  <w:rPr>
                    <w:rFonts w:ascii="Calibri"/>
                    <w:noProof/>
                    <w:w w:val="99"/>
                    <w:sz w:val="1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6DD" w:rsidRDefault="000716DD">
      <w:r>
        <w:separator/>
      </w:r>
    </w:p>
  </w:footnote>
  <w:footnote w:type="continuationSeparator" w:id="0">
    <w:p w:rsidR="000716DD" w:rsidRDefault="00071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07928"/>
    <w:rsid w:val="000716DD"/>
    <w:rsid w:val="00207928"/>
    <w:rsid w:val="00417153"/>
    <w:rsid w:val="00477AF9"/>
    <w:rsid w:val="00715701"/>
    <w:rsid w:val="007A3CE1"/>
    <w:rsid w:val="008D2D04"/>
    <w:rsid w:val="009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521E4"/>
    <w:rPr>
      <w:color w:val="0000FF" w:themeColor="hyperlink"/>
      <w:u w:val="single"/>
    </w:rPr>
  </w:style>
  <w:style w:type="paragraph" w:styleId="a6">
    <w:name w:val="Date"/>
    <w:basedOn w:val="a"/>
    <w:next w:val="a"/>
    <w:link w:val="Char"/>
    <w:uiPriority w:val="99"/>
    <w:semiHidden/>
    <w:unhideWhenUsed/>
    <w:rsid w:val="00715701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715701"/>
  </w:style>
  <w:style w:type="paragraph" w:styleId="a7">
    <w:name w:val="header"/>
    <w:basedOn w:val="a"/>
    <w:link w:val="Char0"/>
    <w:uiPriority w:val="99"/>
    <w:unhideWhenUsed/>
    <w:rsid w:val="008D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D2D0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D2D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D2D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2021-07-23T10:22:00Z</dcterms:created>
  <dcterms:modified xsi:type="dcterms:W3CDTF">2021-07-23T09:06:00Z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2021-07-23T00:00:00Z</vt:filetime>
  </property>
</Properties>
</file>